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1B" w:rsidRDefault="003F25BF" w:rsidP="003F25BF">
      <w:pPr>
        <w:jc w:val="center"/>
        <w:rPr>
          <w:b/>
          <w:sz w:val="28"/>
        </w:rPr>
      </w:pPr>
      <w:r>
        <w:rPr>
          <w:b/>
          <w:sz w:val="28"/>
        </w:rPr>
        <w:t>Eastern Cyclo-Cross Association</w:t>
      </w:r>
    </w:p>
    <w:p w:rsidR="003F25BF" w:rsidRDefault="003F25BF" w:rsidP="003F25BF">
      <w:pPr>
        <w:jc w:val="center"/>
        <w:rPr>
          <w:sz w:val="28"/>
        </w:rPr>
      </w:pPr>
      <w:r>
        <w:rPr>
          <w:sz w:val="28"/>
        </w:rPr>
        <w:t>Notes of Committee Meeting</w:t>
      </w:r>
    </w:p>
    <w:p w:rsidR="003F25BF" w:rsidRDefault="003F25BF" w:rsidP="003F25BF">
      <w:pPr>
        <w:jc w:val="center"/>
      </w:pPr>
      <w:r w:rsidRPr="003F25BF">
        <w:t xml:space="preserve">27 June 2016 </w:t>
      </w:r>
    </w:p>
    <w:p w:rsidR="003F25BF" w:rsidRDefault="003F25BF" w:rsidP="003F25BF">
      <w:pPr>
        <w:spacing w:after="0"/>
        <w:rPr>
          <w:u w:val="single"/>
        </w:rPr>
      </w:pPr>
      <w:r>
        <w:rPr>
          <w:u w:val="single"/>
        </w:rPr>
        <w:t>Present:</w:t>
      </w:r>
    </w:p>
    <w:p w:rsidR="003F25BF" w:rsidRDefault="003F25BF" w:rsidP="003F25BF">
      <w:pPr>
        <w:tabs>
          <w:tab w:val="left" w:pos="4536"/>
        </w:tabs>
        <w:spacing w:after="0"/>
      </w:pPr>
      <w:r w:rsidRPr="003F25BF">
        <w:t xml:space="preserve">Steve </w:t>
      </w:r>
      <w:proofErr w:type="spellStart"/>
      <w:r w:rsidRPr="003F25BF">
        <w:t>Grimwood</w:t>
      </w:r>
      <w:proofErr w:type="spellEnd"/>
      <w:r>
        <w:tab/>
        <w:t>Ian Poole</w:t>
      </w:r>
    </w:p>
    <w:p w:rsidR="003F25BF" w:rsidRDefault="003F25BF" w:rsidP="003F25BF">
      <w:pPr>
        <w:tabs>
          <w:tab w:val="left" w:pos="4536"/>
        </w:tabs>
        <w:spacing w:after="0"/>
      </w:pPr>
      <w:r>
        <w:t>Ross Tricker</w:t>
      </w:r>
      <w:r>
        <w:tab/>
        <w:t xml:space="preserve">Jane </w:t>
      </w:r>
      <w:proofErr w:type="spellStart"/>
      <w:r>
        <w:t>deBoltz</w:t>
      </w:r>
      <w:proofErr w:type="spellEnd"/>
    </w:p>
    <w:p w:rsidR="003F25BF" w:rsidRDefault="003F25BF" w:rsidP="003F25BF">
      <w:pPr>
        <w:tabs>
          <w:tab w:val="left" w:pos="4536"/>
        </w:tabs>
        <w:spacing w:after="0"/>
      </w:pPr>
      <w:r>
        <w:t>Lee Rowling</w:t>
      </w:r>
      <w:r>
        <w:tab/>
        <w:t>Pete Whelan</w:t>
      </w:r>
    </w:p>
    <w:p w:rsidR="003F25BF" w:rsidRDefault="003F25BF" w:rsidP="003F25BF">
      <w:pPr>
        <w:tabs>
          <w:tab w:val="left" w:pos="4536"/>
        </w:tabs>
        <w:spacing w:after="0"/>
      </w:pPr>
      <w:r>
        <w:t>Paul Moss</w:t>
      </w:r>
      <w:r>
        <w:tab/>
        <w:t>Ian Doe (BC REO)</w:t>
      </w:r>
    </w:p>
    <w:p w:rsidR="003F25BF" w:rsidRDefault="003F25BF" w:rsidP="003F25BF">
      <w:pPr>
        <w:tabs>
          <w:tab w:val="left" w:pos="4536"/>
        </w:tabs>
        <w:spacing w:after="0"/>
      </w:pPr>
    </w:p>
    <w:p w:rsidR="003F25BF" w:rsidRDefault="003F25BF" w:rsidP="003F25BF">
      <w:pPr>
        <w:tabs>
          <w:tab w:val="left" w:pos="4536"/>
        </w:tabs>
        <w:spacing w:after="0"/>
      </w:pPr>
      <w:r>
        <w:rPr>
          <w:u w:val="single"/>
        </w:rPr>
        <w:t>Apologies:</w:t>
      </w:r>
    </w:p>
    <w:p w:rsidR="003F25BF" w:rsidRDefault="003F25BF" w:rsidP="003F25BF">
      <w:pPr>
        <w:tabs>
          <w:tab w:val="left" w:pos="4536"/>
        </w:tabs>
        <w:spacing w:after="0"/>
      </w:pPr>
      <w:r>
        <w:t>Dave Copland</w:t>
      </w:r>
    </w:p>
    <w:p w:rsidR="003F25BF" w:rsidRDefault="003F25BF" w:rsidP="003F25BF">
      <w:pPr>
        <w:tabs>
          <w:tab w:val="left" w:pos="4536"/>
        </w:tabs>
        <w:spacing w:after="0"/>
      </w:pPr>
    </w:p>
    <w:p w:rsidR="003F25BF" w:rsidRDefault="003F25BF" w:rsidP="003F25BF">
      <w:pPr>
        <w:tabs>
          <w:tab w:val="left" w:pos="567"/>
          <w:tab w:val="left" w:pos="4536"/>
        </w:tabs>
        <w:spacing w:after="0"/>
        <w:ind w:left="567" w:hanging="567"/>
        <w:rPr>
          <w:u w:val="single"/>
        </w:rPr>
      </w:pPr>
      <w:r>
        <w:t xml:space="preserve">1. </w:t>
      </w:r>
      <w:r>
        <w:tab/>
      </w:r>
      <w:r>
        <w:rPr>
          <w:u w:val="single"/>
        </w:rPr>
        <w:t>Review of minutes of previous meeting:</w:t>
      </w:r>
    </w:p>
    <w:p w:rsidR="003F25BF" w:rsidRDefault="003F25BF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It was noted that the BC online entry system would not enable our suggestion for opening up a reserves list for events once a race is full.  It was therefore decided to leave the system as it currently operates.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>2.</w:t>
      </w:r>
      <w:r>
        <w:tab/>
      </w:r>
      <w:r>
        <w:rPr>
          <w:u w:val="single"/>
        </w:rPr>
        <w:t>Forthcoming Season: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It was noted that a Commissaires Course would be held jointly with Central on 3</w:t>
      </w:r>
      <w:r w:rsidRPr="001C59EB">
        <w:rPr>
          <w:vertAlign w:val="superscript"/>
        </w:rPr>
        <w:t>rd</w:t>
      </w:r>
      <w:r>
        <w:t xml:space="preserve"> September.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 xml:space="preserve">An organisers seminar plus </w:t>
      </w:r>
      <w:proofErr w:type="spellStart"/>
      <w:r>
        <w:t>commsisaires</w:t>
      </w:r>
      <w:proofErr w:type="spellEnd"/>
      <w:r>
        <w:t xml:space="preserve"> refresher was planned for a Saturday in August at the West Suffolk Wheelers clubroom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The idea of having red and green flags to denote when the course was open for practice was discussed.  It was agreed that it would be worth trying.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 xml:space="preserve">It was agreed that organisers would pay the </w:t>
      </w:r>
      <w:proofErr w:type="spellStart"/>
      <w:r>
        <w:t>commissaires</w:t>
      </w:r>
      <w:proofErr w:type="spellEnd"/>
      <w:r>
        <w:t xml:space="preserve"> expenses on the day and deduct the cost from the levies payable to the League. Ian D would advise the organisers how much would be due to </w:t>
      </w:r>
      <w:proofErr w:type="spellStart"/>
      <w:r>
        <w:t>commissaires</w:t>
      </w:r>
      <w:proofErr w:type="spellEnd"/>
      <w:r>
        <w:t xml:space="preserve"> based on the distance from their home to the event.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Ian D has a supply of stakes and tape but it is down to the organiser to arrange to collect it.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It was agreed that organisers would be asked to provide the league with details of their first aid provision.  They would also be required to arrange for a bell, lap boards and finish flag to be available.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r>
        <w:tab/>
        <w:t>An organisers pack would be sent out advising them of what the League would provide and what organisers should provide.  It would also advise on standards required for the events.</w:t>
      </w:r>
    </w:p>
    <w:p w:rsid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</w:p>
    <w:p w:rsidR="001C59EB" w:rsidRPr="001C59EB" w:rsidRDefault="001C59EB" w:rsidP="003F25BF">
      <w:pPr>
        <w:tabs>
          <w:tab w:val="left" w:pos="567"/>
          <w:tab w:val="left" w:pos="4536"/>
        </w:tabs>
        <w:spacing w:after="0"/>
        <w:ind w:left="567" w:hanging="567"/>
      </w:pPr>
      <w:bookmarkStart w:id="0" w:name="_GoBack"/>
      <w:bookmarkEnd w:id="0"/>
    </w:p>
    <w:p w:rsidR="003F25BF" w:rsidRPr="003F25BF" w:rsidRDefault="003F25BF" w:rsidP="003F25BF">
      <w:pPr>
        <w:tabs>
          <w:tab w:val="left" w:pos="4536"/>
        </w:tabs>
        <w:spacing w:after="0"/>
      </w:pPr>
      <w:r>
        <w:tab/>
      </w:r>
    </w:p>
    <w:sectPr w:rsidR="003F25BF" w:rsidRPr="003F2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F"/>
    <w:rsid w:val="001B3E17"/>
    <w:rsid w:val="001C59EB"/>
    <w:rsid w:val="00310BE7"/>
    <w:rsid w:val="003F25BF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5BAA"/>
  <w15:chartTrackingRefBased/>
  <w15:docId w15:val="{5FEDD91C-5165-4F2A-A06C-8D364F4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Poole</dc:creator>
  <cp:keywords/>
  <dc:description/>
  <cp:lastModifiedBy>Ian Poole</cp:lastModifiedBy>
  <cp:revision>1</cp:revision>
  <dcterms:created xsi:type="dcterms:W3CDTF">2016-10-17T20:54:00Z</dcterms:created>
  <dcterms:modified xsi:type="dcterms:W3CDTF">2016-10-17T21:23:00Z</dcterms:modified>
</cp:coreProperties>
</file>